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09" w:rsidRPr="005E0D09" w:rsidRDefault="005E0D09" w:rsidP="005E0D09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r w:rsidRPr="005E0D09">
        <w:rPr>
          <w:rFonts w:ascii="Tahoma" w:eastAsia="Times New Roman" w:hAnsi="Tahoma" w:cs="Tahoma"/>
          <w:kern w:val="36"/>
          <w:sz w:val="30"/>
          <w:szCs w:val="30"/>
          <w:lang w:eastAsia="ru-RU"/>
        </w:rPr>
        <w:t>Планы-графики закупок товаров, работ, услуг</w:t>
      </w:r>
    </w:p>
    <w:p w:rsidR="005E0D09" w:rsidRPr="005E0D09" w:rsidRDefault="005E0D09" w:rsidP="005E0D09">
      <w:pPr>
        <w:pBdr>
          <w:bottom w:val="single" w:sz="6" w:space="1" w:color="auto"/>
        </w:pBdr>
        <w:spacing w:after="19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E0D0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8"/>
        <w:gridCol w:w="2453"/>
      </w:tblGrid>
      <w:tr w:rsidR="005E0D09" w:rsidRPr="005E0D09" w:rsidTr="005E0D09">
        <w:tc>
          <w:tcPr>
            <w:tcW w:w="4250" w:type="pct"/>
            <w:vAlign w:val="center"/>
            <w:hideMark/>
          </w:tcPr>
          <w:p w:rsidR="005E0D09" w:rsidRPr="005E0D09" w:rsidRDefault="005E0D09" w:rsidP="005E0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Поиск плана-графика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E0D09" w:rsidRPr="005E0D09" w:rsidRDefault="005E0D09" w:rsidP="005E0D09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0D09">
        <w:rPr>
          <w:rFonts w:ascii="Tahoma" w:eastAsia="Times New Roman" w:hAnsi="Tahoma" w:cs="Tahoma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1in;height:18pt" o:ole="">
            <v:imagedata r:id="rId5" o:title=""/>
          </v:shape>
          <w:control r:id="rId6" w:name="DefaultOcxName" w:shapeid="_x0000_i1156"/>
        </w:obje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5E0D09" w:rsidRPr="005E0D09" w:rsidTr="005E0D09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5"/>
              <w:gridCol w:w="491"/>
              <w:gridCol w:w="10955"/>
            </w:tblGrid>
            <w:tr w:rsidR="005E0D09" w:rsidRPr="005E0D09" w:rsidTr="005E0D09">
              <w:tc>
                <w:tcPr>
                  <w:tcW w:w="150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0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35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0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АДМИНИСТРАЦИЯ МИХАЙЛОВСКОГО МУНИЦИПАЛЬНОГО РАЙОНА </w:t>
                  </w:r>
                </w:p>
              </w:tc>
            </w:tr>
            <w:tr w:rsidR="005E0D09" w:rsidRPr="005E0D09" w:rsidTr="005E0D09">
              <w:tc>
                <w:tcPr>
                  <w:tcW w:w="150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0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Год плана-графика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35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1275"/>
                    <w:gridCol w:w="919"/>
                    <w:gridCol w:w="1725"/>
                    <w:gridCol w:w="6661"/>
                  </w:tblGrid>
                  <w:tr w:rsidR="005E0D09" w:rsidRPr="005E0D09">
                    <w:tc>
                      <w:tcPr>
                        <w:tcW w:w="375" w:type="dxa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c  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5" type="#_x0000_t75" style="width:52.5pt;height:18pt" o:ole="">
                              <v:imagedata r:id="rId7" o:title=""/>
                            </v:shape>
                            <w:control r:id="rId8" w:name="DefaultOcxName1" w:shapeid="_x0000_i1155"/>
                          </w:object>
                        </w:r>
                      </w:p>
                    </w:tc>
                    <w:tc>
                      <w:tcPr>
                        <w:tcW w:w="375" w:type="dxa"/>
                        <w:tcMar>
                          <w:top w:w="0" w:type="dxa"/>
                          <w:left w:w="55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  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0" w:type="dxa"/>
                          <w:left w:w="225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4" type="#_x0000_t75" style="width:52.5pt;height:18pt" o:ole="">
                              <v:imagedata r:id="rId7" o:title=""/>
                            </v:shape>
                            <w:control r:id="rId9" w:name="DefaultOcxName2" w:shapeid="_x0000_i115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E0D09" w:rsidRPr="005E0D09" w:rsidTr="005E0D09">
              <w:tc>
                <w:tcPr>
                  <w:tcW w:w="150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0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утверждения плана-графика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35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5090"/>
                    <w:gridCol w:w="375"/>
                    <w:gridCol w:w="5090"/>
                    <w:gridCol w:w="25"/>
                  </w:tblGrid>
                  <w:tr w:rsidR="005E0D09" w:rsidRPr="005E0D09">
                    <w:tc>
                      <w:tcPr>
                        <w:tcW w:w="375" w:type="dxa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c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3" type="#_x0000_t75" style="width:60.75pt;height:18pt" o:ole="">
                              <v:imagedata r:id="rId10" o:title=""/>
                            </v:shape>
                            <w:control r:id="rId11" w:name="DefaultOcxName3" w:shapeid="_x0000_i1153"/>
                          </w:objec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2" type="#_x0000_t75" style="width:60.75pt;height:18pt" o:ole="">
                              <v:imagedata r:id="rId10" o:title=""/>
                            </v:shape>
                            <w:control r:id="rId12" w:name="DefaultOcxName4" w:shapeid="_x0000_i115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E0D09" w:rsidRPr="005E0D09" w:rsidTr="005E0D09">
              <w:tc>
                <w:tcPr>
                  <w:tcW w:w="150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0D0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 размещения плана-графика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35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  <w:gridCol w:w="5090"/>
                    <w:gridCol w:w="375"/>
                    <w:gridCol w:w="5090"/>
                    <w:gridCol w:w="25"/>
                  </w:tblGrid>
                  <w:tr w:rsidR="005E0D09" w:rsidRPr="005E0D09">
                    <w:tc>
                      <w:tcPr>
                        <w:tcW w:w="375" w:type="dxa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c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1" type="#_x0000_t75" style="width:60.75pt;height:18pt" o:ole="">
                              <v:imagedata r:id="rId10" o:title=""/>
                            </v:shape>
                            <w:control r:id="rId13" w:name="DefaultOcxName5" w:shapeid="_x0000_i1151"/>
                          </w:object>
                        </w:r>
                      </w:p>
                    </w:tc>
                    <w:tc>
                      <w:tcPr>
                        <w:tcW w:w="375" w:type="dxa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по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5E0D09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object w:dxaOrig="1440" w:dyaOrig="1440">
                            <v:shape id="_x0000_i1150" type="#_x0000_t75" style="width:60.75pt;height:18pt" o:ole="">
                              <v:imagedata r:id="rId10" o:title=""/>
                            </v:shape>
                            <w:control r:id="rId14" w:name="DefaultOcxName6" w:shapeid="_x0000_i115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E0D09" w:rsidRPr="005E0D09" w:rsidRDefault="005E0D09" w:rsidP="005E0D09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5E0D09" w:rsidRPr="005E0D09" w:rsidRDefault="005E0D09" w:rsidP="005E0D0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E0D09" w:rsidRPr="005E0D09" w:rsidRDefault="005E0D09" w:rsidP="005E0D09">
      <w:pPr>
        <w:numPr>
          <w:ilvl w:val="1"/>
          <w:numId w:val="0"/>
        </w:numPr>
        <w:shd w:val="clear" w:color="auto" w:fill="FAFAFA"/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hyperlink r:id="rId15" w:history="1">
        <w:r w:rsidRPr="005E0D09">
          <w:rPr>
            <w:rFonts w:ascii="Tahoma" w:eastAsia="Times New Roman" w:hAnsi="Tahoma" w:cs="Tahoma"/>
            <w:vanish/>
            <w:color w:val="0075C5"/>
            <w:sz w:val="21"/>
            <w:szCs w:val="21"/>
            <w:lang w:eastAsia="ru-RU"/>
          </w:rPr>
          <w:t xml:space="preserve">Загрузить план-график в структурированной форме в виде XML-файла </w:t>
        </w:r>
      </w:hyperlink>
    </w:p>
    <w:p w:rsidR="005E0D09" w:rsidRPr="005E0D09" w:rsidRDefault="005E0D09" w:rsidP="005E0D09">
      <w:pPr>
        <w:numPr>
          <w:ilvl w:val="1"/>
          <w:numId w:val="0"/>
        </w:numPr>
        <w:shd w:val="clear" w:color="auto" w:fill="FAFAFA"/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hyperlink r:id="rId16" w:history="1">
        <w:r w:rsidRPr="005E0D09">
          <w:rPr>
            <w:rFonts w:ascii="Tahoma" w:eastAsia="Times New Roman" w:hAnsi="Tahoma" w:cs="Tahoma"/>
            <w:vanish/>
            <w:color w:val="0075C5"/>
            <w:sz w:val="21"/>
            <w:szCs w:val="21"/>
            <w:lang w:eastAsia="ru-RU"/>
          </w:rPr>
          <w:t xml:space="preserve">Создать план-график на основании плана закупок </w:t>
        </w:r>
      </w:hyperlink>
    </w:p>
    <w:p w:rsidR="005E0D09" w:rsidRPr="005E0D09" w:rsidRDefault="005E0D09" w:rsidP="005E0D09">
      <w:pPr>
        <w:shd w:val="clear" w:color="auto" w:fill="FAFAFA"/>
        <w:spacing w:after="195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vanish/>
          <w:sz w:val="21"/>
          <w:szCs w:val="21"/>
          <w:lang w:eastAsia="ru-RU"/>
        </w:rPr>
        <w:pict/>
      </w:r>
      <w:r w:rsidRPr="005E0D09">
        <w:rPr>
          <w:rFonts w:ascii="Tahoma" w:eastAsia="Times New Roman" w:hAnsi="Tahoma" w:cs="Tahoma"/>
          <w:sz w:val="21"/>
          <w:szCs w:val="21"/>
          <w:lang w:eastAsia="ru-RU"/>
        </w:rPr>
        <w:t xml:space="preserve">Планы-графики Архив </w:t>
      </w:r>
    </w:p>
    <w:p w:rsidR="005E0D09" w:rsidRPr="005E0D09" w:rsidRDefault="005E0D09" w:rsidP="005E0D0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780"/>
        <w:gridCol w:w="973"/>
        <w:gridCol w:w="973"/>
        <w:gridCol w:w="2780"/>
        <w:gridCol w:w="1951"/>
        <w:gridCol w:w="4903"/>
        <w:gridCol w:w="6627"/>
        <w:gridCol w:w="2780"/>
        <w:gridCol w:w="1951"/>
      </w:tblGrid>
      <w:tr w:rsidR="005E0D09" w:rsidRPr="005E0D09" w:rsidTr="005E0D09">
        <w:tc>
          <w:tcPr>
            <w:tcW w:w="0" w:type="auto"/>
            <w:gridSpan w:val="10"/>
            <w:vAlign w:val="center"/>
            <w:hideMark/>
          </w:tcPr>
          <w:p w:rsidR="005E0D09" w:rsidRDefault="005E0D09" w:rsidP="005E0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закупок товаров, работ, услуг для обеспечения нужд субъекта Российской Федерации</w:t>
            </w:r>
          </w:p>
          <w:p w:rsidR="005E0D09" w:rsidRPr="005E0D09" w:rsidRDefault="005E0D09" w:rsidP="005E0D0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и муниципальных нужд 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  <w:lang w:eastAsia="ru-RU"/>
              </w:rPr>
              <w:t>18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5E0D09" w:rsidRPr="005E0D09" w:rsidTr="005E0D09">
        <w:trPr>
          <w:gridAfter w:val="6"/>
          <w:wAfter w:w="3776" w:type="pct"/>
        </w:trPr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35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5E0D09" w:rsidRPr="005E0D09" w:rsidTr="005E0D09">
        <w:tc>
          <w:tcPr>
            <w:tcW w:w="1224" w:type="pct"/>
            <w:gridSpan w:val="4"/>
            <w:vMerge w:val="restar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733" w:type="pct"/>
            <w:gridSpan w:val="3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5E0D09" w:rsidRPr="005E0D09" w:rsidTr="005E0D09">
        <w:tc>
          <w:tcPr>
            <w:tcW w:w="1224" w:type="pct"/>
            <w:gridSpan w:val="4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3" w:type="pct"/>
            <w:gridSpan w:val="3"/>
            <w:vMerge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5E0D09" w:rsidRPr="005E0D09" w:rsidTr="005E0D09">
        <w:tc>
          <w:tcPr>
            <w:tcW w:w="1224" w:type="pct"/>
            <w:gridSpan w:val="4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3" w:type="pct"/>
            <w:gridSpan w:val="3"/>
            <w:vMerge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5E0D09" w:rsidRPr="005E0D09" w:rsidTr="005E0D09">
        <w:trPr>
          <w:gridAfter w:val="4"/>
          <w:wAfter w:w="2957" w:type="pct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5E0D09" w:rsidRPr="005E0D09" w:rsidTr="005E0D09">
        <w:trPr>
          <w:gridAfter w:val="4"/>
          <w:wAfter w:w="2957" w:type="pct"/>
        </w:trPr>
        <w:tc>
          <w:tcPr>
            <w:tcW w:w="0" w:type="auto"/>
            <w:gridSpan w:val="3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5E0D09" w:rsidRPr="005E0D09" w:rsidTr="005E0D09">
        <w:trPr>
          <w:gridAfter w:val="4"/>
          <w:wAfter w:w="2957" w:type="pct"/>
        </w:trPr>
        <w:tc>
          <w:tcPr>
            <w:tcW w:w="0" w:type="auto"/>
            <w:gridSpan w:val="3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5E0D09" w:rsidRPr="005E0D09" w:rsidTr="005E0D09">
        <w:tc>
          <w:tcPr>
            <w:tcW w:w="1224" w:type="pct"/>
            <w:gridSpan w:val="4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73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End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0D09" w:rsidRPr="005E0D09" w:rsidTr="005E0D09">
        <w:tc>
          <w:tcPr>
            <w:tcW w:w="1224" w:type="pct"/>
            <w:gridSpan w:val="4"/>
            <w:vMerge w:val="restar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1733" w:type="pct"/>
            <w:gridSpan w:val="3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5E0D09" w:rsidRPr="005E0D09" w:rsidTr="005E0D09">
        <w:tc>
          <w:tcPr>
            <w:tcW w:w="1224" w:type="pct"/>
            <w:gridSpan w:val="4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33" w:type="pct"/>
            <w:gridSpan w:val="3"/>
            <w:vMerge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5E0D09" w:rsidRPr="005E0D09" w:rsidTr="005E0D09">
        <w:tc>
          <w:tcPr>
            <w:tcW w:w="1224" w:type="pct"/>
            <w:gridSpan w:val="4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1733" w:type="pct"/>
            <w:gridSpan w:val="3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5E0D09" w:rsidRPr="005E0D09" w:rsidTr="005E0D09">
        <w:tc>
          <w:tcPr>
            <w:tcW w:w="1224" w:type="pct"/>
            <w:gridSpan w:val="4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733" w:type="pct"/>
            <w:gridSpan w:val="3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10492541.00</w:t>
            </w:r>
          </w:p>
        </w:tc>
      </w:tr>
    </w:tbl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4863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4"/>
        <w:gridCol w:w="712"/>
        <w:gridCol w:w="556"/>
        <w:gridCol w:w="555"/>
        <w:gridCol w:w="435"/>
        <w:gridCol w:w="444"/>
        <w:gridCol w:w="481"/>
        <w:gridCol w:w="371"/>
        <w:gridCol w:w="359"/>
        <w:gridCol w:w="509"/>
        <w:gridCol w:w="411"/>
        <w:gridCol w:w="326"/>
        <w:gridCol w:w="326"/>
        <w:gridCol w:w="481"/>
        <w:gridCol w:w="371"/>
        <w:gridCol w:w="359"/>
        <w:gridCol w:w="509"/>
        <w:gridCol w:w="570"/>
        <w:gridCol w:w="545"/>
        <w:gridCol w:w="567"/>
        <w:gridCol w:w="425"/>
        <w:gridCol w:w="425"/>
        <w:gridCol w:w="567"/>
        <w:gridCol w:w="567"/>
        <w:gridCol w:w="567"/>
        <w:gridCol w:w="425"/>
        <w:gridCol w:w="497"/>
        <w:gridCol w:w="537"/>
        <w:gridCol w:w="524"/>
        <w:gridCol w:w="425"/>
        <w:gridCol w:w="425"/>
        <w:gridCol w:w="567"/>
      </w:tblGrid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цена контракта, цена конт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ракта, заключаем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ого с единственным поставщиком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Размер аванса, проценто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 </w:t>
            </w:r>
          </w:p>
        </w:tc>
        <w:tc>
          <w:tcPr>
            <w:tcW w:w="2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20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Планируемый срок (периодичность) поста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вки товаров, выполнения работ, оказания услуг </w:t>
            </w: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Способ определения поставщика (под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рядчика, исполнителя) 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м закупки в соответствии со статья</w:t>
            </w: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ми 28 и 29 Федерального закона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Осуществление закупки у субъектов малого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предпринима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национал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ьного режима при осуществлении закупок </w:t>
            </w:r>
          </w:p>
        </w:tc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Дополнительные требования к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участникам закупки отдельных видов товаров, работ, услуг 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обязательног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общественного обсуждения закупки </w:t>
            </w:r>
          </w:p>
        </w:tc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ждении контрактов/казначейском сопровождении контрактов 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Обоснование внесени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 изменений 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Наименование уполно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моченного органа (учреждения) </w:t>
            </w:r>
          </w:p>
        </w:tc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Наименование организатора проведения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совместного конкурса или аукциона 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наимено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код п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ОКЕИ 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всег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 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текущий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финансовый год 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годы </w:t>
            </w: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исполнения конт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ракта 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начала осу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ществления закупок </w:t>
            </w:r>
          </w:p>
        </w:tc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окончани</w:t>
            </w: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я исполнения контракта </w:t>
            </w: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7585.62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18964.05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больниц прочие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030030000414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строительство подъезд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ных автомобильных дорог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Планируемый срок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клуба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клуба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11600.00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29000.00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0631625200100100060060000244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ремонт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муниципального жилья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1000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Ежеме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сячно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12.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</w:t>
            </w:r>
            <w:r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тавщика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прочими электростанциями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поставщика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возмещение расходов по содержанию муниципального имущ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ества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сетей канализационных с.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6600.00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16500.00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1/9 с.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(Один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  <w:proofErr w:type="gram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41500.00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1/9 с.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Михайловка 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согласно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дин раз в год </w:t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согласно условиям контракта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6000.00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15000.00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1743260.00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1743260.00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1743260.00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1743260.00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2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8749281.00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10492541.00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10492541.00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25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437"/>
        <w:gridCol w:w="743"/>
        <w:gridCol w:w="2973"/>
        <w:gridCol w:w="742"/>
        <w:gridCol w:w="2973"/>
      </w:tblGrid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D09" w:rsidRPr="005E0D09" w:rsidRDefault="005E0D09" w:rsidP="005E0D0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2"/>
        <w:gridCol w:w="479"/>
        <w:gridCol w:w="153"/>
        <w:gridCol w:w="480"/>
        <w:gridCol w:w="230"/>
        <w:gridCol w:w="14378"/>
      </w:tblGrid>
      <w:tr w:rsidR="005E0D09" w:rsidRPr="005E0D09" w:rsidTr="005E0D09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</w:r>
            <w:r w:rsidRPr="005E0D0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7"/>
        <w:gridCol w:w="3275"/>
        <w:gridCol w:w="2184"/>
        <w:gridCol w:w="2185"/>
      </w:tblGrid>
      <w:tr w:rsidR="005E0D09" w:rsidRPr="005E0D09" w:rsidTr="005E0D09">
        <w:tc>
          <w:tcPr>
            <w:tcW w:w="200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5E0D09" w:rsidRPr="005E0D09" w:rsidTr="005E0D09"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569"/>
        <w:gridCol w:w="1813"/>
        <w:gridCol w:w="1570"/>
        <w:gridCol w:w="1793"/>
        <w:gridCol w:w="2518"/>
        <w:gridCol w:w="1815"/>
        <w:gridCol w:w="1219"/>
        <w:gridCol w:w="1299"/>
        <w:gridCol w:w="1537"/>
      </w:tblGrid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  <w:bookmarkStart w:id="0" w:name="_GoBack"/>
            <w:bookmarkEnd w:id="0"/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клуба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Михайловка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муниципального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сетей канализационных с.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1/9 с.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830000.00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proofErr w:type="spell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обезжелезования</w:t>
            </w:r>
            <w:proofErr w:type="spell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Михайловка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5E0D09" w:rsidRPr="005E0D09" w:rsidTr="005E0D0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1743260.00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5E0D09" w:rsidRPr="005E0D09" w:rsidRDefault="005E0D09" w:rsidP="005E0D09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164"/>
        <w:gridCol w:w="1153"/>
        <w:gridCol w:w="1145"/>
        <w:gridCol w:w="572"/>
        <w:gridCol w:w="80"/>
        <w:gridCol w:w="2345"/>
        <w:gridCol w:w="80"/>
        <w:gridCol w:w="279"/>
        <w:gridCol w:w="279"/>
        <w:gridCol w:w="183"/>
      </w:tblGrid>
      <w:tr w:rsidR="005E0D09" w:rsidRPr="005E0D09" w:rsidTr="005E0D0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09" w:rsidRPr="005E0D09" w:rsidTr="005E0D09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0D09" w:rsidRPr="005E0D09" w:rsidTr="005E0D09"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0D0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D09" w:rsidRPr="005E0D09" w:rsidRDefault="005E0D09" w:rsidP="005E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16E4" w:rsidRPr="005E0D09" w:rsidRDefault="00C016E4" w:rsidP="005E0D09"/>
    <w:sectPr w:rsidR="00C016E4" w:rsidRPr="005E0D09" w:rsidSect="005E0D09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08"/>
    <w:rsid w:val="00270508"/>
    <w:rsid w:val="005E0D09"/>
    <w:rsid w:val="009F4687"/>
    <w:rsid w:val="00C016E4"/>
    <w:rsid w:val="00DA366E"/>
    <w:rsid w:val="00D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F4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87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68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F4687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F4687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F4687"/>
    <w:rPr>
      <w:b/>
      <w:bCs/>
    </w:rPr>
  </w:style>
  <w:style w:type="paragraph" w:styleId="a6">
    <w:name w:val="Normal (Web)"/>
    <w:basedOn w:val="a"/>
    <w:uiPriority w:val="99"/>
    <w:semiHidden/>
    <w:unhideWhenUsed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F4687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F4687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F468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F468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F4687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F468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F4687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F4687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F4687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F4687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F468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F4687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F468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F4687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F4687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F4687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F4687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F4687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F468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F468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F468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F4687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F4687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F4687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F4687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F4687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F4687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F4687"/>
  </w:style>
  <w:style w:type="character" w:customStyle="1" w:styleId="dynatree-vline">
    <w:name w:val="dynatree-vline"/>
    <w:basedOn w:val="a0"/>
    <w:rsid w:val="009F4687"/>
  </w:style>
  <w:style w:type="character" w:customStyle="1" w:styleId="dynatree-connector">
    <w:name w:val="dynatree-connector"/>
    <w:basedOn w:val="a0"/>
    <w:rsid w:val="009F4687"/>
  </w:style>
  <w:style w:type="character" w:customStyle="1" w:styleId="dynatree-expander">
    <w:name w:val="dynatree-expander"/>
    <w:basedOn w:val="a0"/>
    <w:rsid w:val="009F4687"/>
  </w:style>
  <w:style w:type="character" w:customStyle="1" w:styleId="dynatree-icon">
    <w:name w:val="dynatree-icon"/>
    <w:basedOn w:val="a0"/>
    <w:rsid w:val="009F4687"/>
  </w:style>
  <w:style w:type="character" w:customStyle="1" w:styleId="dynatree-checkbox">
    <w:name w:val="dynatree-checkbox"/>
    <w:basedOn w:val="a0"/>
    <w:rsid w:val="009F4687"/>
  </w:style>
  <w:style w:type="character" w:customStyle="1" w:styleId="dynatree-radio">
    <w:name w:val="dynatree-radio"/>
    <w:basedOn w:val="a0"/>
    <w:rsid w:val="009F4687"/>
  </w:style>
  <w:style w:type="character" w:customStyle="1" w:styleId="dynatree-drag-helper-img">
    <w:name w:val="dynatree-drag-helper-img"/>
    <w:basedOn w:val="a0"/>
    <w:rsid w:val="009F4687"/>
  </w:style>
  <w:style w:type="character" w:customStyle="1" w:styleId="dynatree-drag-source">
    <w:name w:val="dynatree-drag-source"/>
    <w:basedOn w:val="a0"/>
    <w:rsid w:val="009F4687"/>
    <w:rPr>
      <w:shd w:val="clear" w:color="auto" w:fill="E0E0E0"/>
    </w:rPr>
  </w:style>
  <w:style w:type="paragraph" w:customStyle="1" w:styleId="mainlink1">
    <w:name w:val="mainlink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F4687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F4687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F4687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F4687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F4687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F4687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F4687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F46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F4687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F4687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F468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F4687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F4687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F468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F468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F4687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F468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F468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F468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F4687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F4687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F4687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F4687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F468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F468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F468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F468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F468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F468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F468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F468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F468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F4687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F4687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F4687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F4687"/>
  </w:style>
  <w:style w:type="character" w:customStyle="1" w:styleId="dynatree-icon1">
    <w:name w:val="dynatree-icon1"/>
    <w:basedOn w:val="a0"/>
    <w:rsid w:val="009F4687"/>
  </w:style>
  <w:style w:type="paragraph" w:customStyle="1" w:styleId="confirmdialogheader1">
    <w:name w:val="confirmdialogheader1"/>
    <w:basedOn w:val="a"/>
    <w:rsid w:val="009F468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F468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F468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F4687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F468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9F4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687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68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9F4687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F4687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9F4687"/>
    <w:rPr>
      <w:b/>
      <w:bCs/>
    </w:rPr>
  </w:style>
  <w:style w:type="paragraph" w:styleId="a6">
    <w:name w:val="Normal (Web)"/>
    <w:basedOn w:val="a"/>
    <w:uiPriority w:val="99"/>
    <w:semiHidden/>
    <w:unhideWhenUsed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9F4687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9F4687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9F468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9F4687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9F4687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9F468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9F4687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9F4687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9F4687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9F4687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9F468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9F4687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9F468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9F4687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9F4687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9F4687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9F4687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9F4687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9F468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9F468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9F468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9F4687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9F4687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9F4687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9F4687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9F4687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9F4687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9F4687"/>
  </w:style>
  <w:style w:type="character" w:customStyle="1" w:styleId="dynatree-vline">
    <w:name w:val="dynatree-vline"/>
    <w:basedOn w:val="a0"/>
    <w:rsid w:val="009F4687"/>
  </w:style>
  <w:style w:type="character" w:customStyle="1" w:styleId="dynatree-connector">
    <w:name w:val="dynatree-connector"/>
    <w:basedOn w:val="a0"/>
    <w:rsid w:val="009F4687"/>
  </w:style>
  <w:style w:type="character" w:customStyle="1" w:styleId="dynatree-expander">
    <w:name w:val="dynatree-expander"/>
    <w:basedOn w:val="a0"/>
    <w:rsid w:val="009F4687"/>
  </w:style>
  <w:style w:type="character" w:customStyle="1" w:styleId="dynatree-icon">
    <w:name w:val="dynatree-icon"/>
    <w:basedOn w:val="a0"/>
    <w:rsid w:val="009F4687"/>
  </w:style>
  <w:style w:type="character" w:customStyle="1" w:styleId="dynatree-checkbox">
    <w:name w:val="dynatree-checkbox"/>
    <w:basedOn w:val="a0"/>
    <w:rsid w:val="009F4687"/>
  </w:style>
  <w:style w:type="character" w:customStyle="1" w:styleId="dynatree-radio">
    <w:name w:val="dynatree-radio"/>
    <w:basedOn w:val="a0"/>
    <w:rsid w:val="009F4687"/>
  </w:style>
  <w:style w:type="character" w:customStyle="1" w:styleId="dynatree-drag-helper-img">
    <w:name w:val="dynatree-drag-helper-img"/>
    <w:basedOn w:val="a0"/>
    <w:rsid w:val="009F4687"/>
  </w:style>
  <w:style w:type="character" w:customStyle="1" w:styleId="dynatree-drag-source">
    <w:name w:val="dynatree-drag-source"/>
    <w:basedOn w:val="a0"/>
    <w:rsid w:val="009F4687"/>
    <w:rPr>
      <w:shd w:val="clear" w:color="auto" w:fill="E0E0E0"/>
    </w:rPr>
  </w:style>
  <w:style w:type="paragraph" w:customStyle="1" w:styleId="mainlink1">
    <w:name w:val="mainlink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9F4687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9F4687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9F4687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9F4687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9F4687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9F4687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9F4687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9F4687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9F46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9F4687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9F4687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9F4687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9F4687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9F4687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9F468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9F4687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9F4687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9F4687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9F4687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9F4687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9F46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9F4687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9F4687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9F4687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9F4687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9F4687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9F468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9F468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9F4687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9F4687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9F4687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9F468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9F468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9F468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9F4687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9F4687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9F468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9F4687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9F4687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9F4687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9F4687"/>
  </w:style>
  <w:style w:type="character" w:customStyle="1" w:styleId="dynatree-icon1">
    <w:name w:val="dynatree-icon1"/>
    <w:basedOn w:val="a0"/>
    <w:rsid w:val="009F4687"/>
  </w:style>
  <w:style w:type="paragraph" w:customStyle="1" w:styleId="confirmdialogheader1">
    <w:name w:val="confirmdialogheader1"/>
    <w:basedOn w:val="a"/>
    <w:rsid w:val="009F468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9F4687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9F468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9F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9F4687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9F4687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9F468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9F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91206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5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437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9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9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upki.gov.ru/44fz/rpg/registry-rpg.html?execution=e1s54&amp;_eventId=choose-plan-purchase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hyperlink" Target="https://zakupki.gov.ru/44fz/rpg/registry-rpg.html?execution=e1s54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4</cp:revision>
  <cp:lastPrinted>2018-01-11T05:18:00Z</cp:lastPrinted>
  <dcterms:created xsi:type="dcterms:W3CDTF">2018-01-11T05:07:00Z</dcterms:created>
  <dcterms:modified xsi:type="dcterms:W3CDTF">2018-01-11T05:20:00Z</dcterms:modified>
</cp:coreProperties>
</file>